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70"/>
        <w:tblBorders>
          <w:top w:val="single" w:color="9AA6A2" w:sz="4"/>
          <w:left w:val="single" w:color="9AA6A2" w:sz="4"/>
          <w:bottom w:val="single" w:color="9AA6A2" w:sz="4"/>
          <w:right w:val="single" w:color="9AA6A2" w:sz="4"/>
          <w:insideH w:val="single" w:color="9AA6A2" w:sz="4"/>
          <w:insideV w:val="single" w:color="9AA6A2" w:sz="4"/>
        </w:tblBorders>
      </w:tblPr>
      <w:tblGrid>
        <w:gridCol w:w="6470"/>
        <w:gridCol w:w="3600"/>
      </w:tblGrid>
      <w:tr>
        <w:tc>
          <w:tcPr>
            <w:tcW w:type="dxa" w:w="6470"/>
            <w:shd w:fill="122A30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10"/>
            </w:pPr>
            <w:r>
              <w:rPr>
                <w:rFonts w:ascii="Bahnschrift" w:cs="Bahnschrift" w:eastAsia="Bahnschrift" w:hAnsi="Bahnschrift"/>
                <w:b/>
                <w:bCs/>
                <w:color w:val="FFFFFF"/>
                <w:sz w:val="40"/>
                <w:szCs w:val="40"/>
              </w:rPr>
              <w:t xml:space="preserve">RESOURCE REQUEST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color w:val="C9D8D3"/>
                <w:sz w:val="15"/>
                <w:szCs w:val="15"/>
              </w:rPr>
              <w:t xml:space="preserve">Universal form — answers map 1:1 to ICS 213RR and your state's request system, whatever it's called</w:t>
            </w:r>
          </w:p>
        </w:tc>
        <w:tc>
          <w:tcPr>
            <w:tcW w:type="dxa" w:w="3600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Request # (assigned)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Date / Time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Incident name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60"/>
      </w:pPr>
    </w:p>
    <w:p>
      <w:pPr>
        <w:spacing w:after="80"/>
      </w:pPr>
      <w:r>
        <w:rPr>
          <w:rFonts w:ascii="Bahnschrift" w:cs="Bahnschrift" w:eastAsia="Bahnschrift" w:hAnsi="Bahnschrift"/>
          <w:b/>
          <w:bCs/>
          <w:color w:val="122A30"/>
          <w:sz w:val="17"/>
          <w:szCs w:val="17"/>
        </w:rPr>
        <w:t xml:space="preserve">REQUEST TYPE:   </w:t>
      </w:r>
      <w:r>
        <w:rPr>
          <w:rFonts w:ascii="Segoe UI Symbol" w:cs="Segoe UI Symbol" w:eastAsia="Segoe UI Symbol" w:hAnsi="Segoe UI Symbol"/>
          <w:color w:val="122A30"/>
          <w:sz w:val="18"/>
          <w:szCs w:val="18"/>
        </w:rPr>
        <w:t xml:space="preserve">☐ </w:t>
      </w:r>
      <w:r>
        <w:rPr>
          <w:rFonts w:ascii="Arial" w:cs="Arial" w:eastAsia="Arial" w:hAnsi="Arial"/>
          <w:sz w:val="17"/>
          <w:szCs w:val="17"/>
        </w:rPr>
        <w:t xml:space="preserve">Resource   </w:t>
      </w:r>
      <w:r>
        <w:rPr>
          <w:rFonts w:ascii="Segoe UI Symbol" w:cs="Segoe UI Symbol" w:eastAsia="Segoe UI Symbol" w:hAnsi="Segoe UI Symbol"/>
          <w:color w:val="122A30"/>
          <w:sz w:val="18"/>
          <w:szCs w:val="18"/>
        </w:rPr>
        <w:t xml:space="preserve">☐ </w:t>
      </w:r>
      <w:r>
        <w:rPr>
          <w:rFonts w:ascii="Arial" w:cs="Arial" w:eastAsia="Arial" w:hAnsi="Arial"/>
          <w:sz w:val="17"/>
          <w:szCs w:val="17"/>
        </w:rPr>
        <w:t xml:space="preserve">Information   </w:t>
      </w:r>
      <w:r>
        <w:rPr>
          <w:rFonts w:ascii="Segoe UI Symbol" w:cs="Segoe UI Symbol" w:eastAsia="Segoe UI Symbol" w:hAnsi="Segoe UI Symbol"/>
          <w:color w:val="122A30"/>
          <w:sz w:val="18"/>
          <w:szCs w:val="18"/>
        </w:rPr>
        <w:t xml:space="preserve">☐ </w:t>
      </w:r>
      <w:r>
        <w:rPr>
          <w:rFonts w:ascii="Arial" w:cs="Arial" w:eastAsia="Arial" w:hAnsi="Arial"/>
          <w:sz w:val="17"/>
          <w:szCs w:val="17"/>
        </w:rPr>
        <w:t xml:space="preserve">Mission (outcome — filling level proposes the resource)   </w:t>
      </w:r>
      <w:r>
        <w:rPr>
          <w:rFonts w:ascii="Bahnschrift" w:cs="Bahnschrift" w:eastAsia="Bahnschrift" w:hAnsi="Bahnschrift"/>
          <w:b/>
          <w:bCs/>
          <w:color w:val="122A30"/>
          <w:sz w:val="17"/>
          <w:szCs w:val="17"/>
        </w:rPr>
        <w:t xml:space="preserve">      PRIORITY:   </w:t>
      </w:r>
      <w:r>
        <w:rPr>
          <w:rFonts w:ascii="Segoe UI Symbol" w:cs="Segoe UI Symbol" w:eastAsia="Segoe UI Symbol" w:hAnsi="Segoe UI Symbol"/>
          <w:color w:val="122A30"/>
          <w:sz w:val="18"/>
          <w:szCs w:val="18"/>
        </w:rPr>
        <w:t xml:space="preserve">☐ </w:t>
      </w:r>
      <w:r>
        <w:rPr>
          <w:rFonts w:ascii="Arial" w:cs="Arial" w:eastAsia="Arial" w:hAnsi="Arial"/>
          <w:sz w:val="17"/>
          <w:szCs w:val="17"/>
        </w:rPr>
        <w:t xml:space="preserve">Life safety   </w:t>
      </w:r>
      <w:r>
        <w:rPr>
          <w:rFonts w:ascii="Segoe UI Symbol" w:cs="Segoe UI Symbol" w:eastAsia="Segoe UI Symbol" w:hAnsi="Segoe UI Symbol"/>
          <w:color w:val="122A30"/>
          <w:sz w:val="18"/>
          <w:szCs w:val="18"/>
        </w:rPr>
        <w:t xml:space="preserve">☐ </w:t>
      </w:r>
      <w:r>
        <w:rPr>
          <w:rFonts w:ascii="Arial" w:cs="Arial" w:eastAsia="Arial" w:hAnsi="Arial"/>
          <w:sz w:val="17"/>
          <w:szCs w:val="17"/>
        </w:rPr>
        <w:t xml:space="preserve">Incident stabilization   </w:t>
      </w:r>
      <w:r>
        <w:rPr>
          <w:rFonts w:ascii="Segoe UI Symbol" w:cs="Segoe UI Symbol" w:eastAsia="Segoe UI Symbol" w:hAnsi="Segoe UI Symbol"/>
          <w:color w:val="122A30"/>
          <w:sz w:val="18"/>
          <w:szCs w:val="18"/>
        </w:rPr>
        <w:t xml:space="preserve">☐ </w:t>
      </w:r>
      <w:r>
        <w:rPr>
          <w:rFonts w:ascii="Arial" w:cs="Arial" w:eastAsia="Arial" w:hAnsi="Arial"/>
          <w:sz w:val="17"/>
          <w:szCs w:val="17"/>
        </w:rPr>
        <w:t xml:space="preserve">Property/other   </w:t>
      </w:r>
    </w:p>
    <w:tbl>
      <w:tblPr>
        <w:tblW w:type="dxa" w:w="10070"/>
        <w:tblBorders>
          <w:top w:val="single" w:color="9AA6A2" w:sz="4"/>
          <w:left w:val="single" w:color="9AA6A2" w:sz="4"/>
          <w:bottom w:val="single" w:color="9AA6A2" w:sz="4"/>
          <w:right w:val="single" w:color="9AA6A2" w:sz="4"/>
          <w:insideH w:val="single" w:color="9AA6A2" w:sz="4"/>
          <w:insideV w:val="single" w:color="9AA6A2" w:sz="4"/>
        </w:tblBorders>
      </w:tblPr>
      <w:tblGrid>
        <w:gridCol w:w="10070"/>
      </w:tblGrid>
      <w:tr>
        <w:tc>
          <w:tcPr>
            <w:tcW w:type="dxa" w:w="10070"/>
            <w:shd w:fill="122A30" w:val="clear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rFonts w:ascii="Bahnschrift" w:cs="Bahnschrift" w:eastAsia="Bahnschrift" w:hAnsi="Bahnschrift"/>
                <w:b/>
                <w:bCs/>
                <w:color w:val="FFFFFF"/>
                <w:sz w:val="21"/>
                <w:szCs w:val="21"/>
              </w:rPr>
              <w:t xml:space="preserve">1 · WHO</w:t>
            </w:r>
            <w:r>
              <w:rPr>
                <w:rFonts w:ascii="Arial" w:cs="Arial" w:eastAsia="Arial" w:hAnsi="Arial"/>
                <w:i/>
                <w:iCs/>
                <w:color w:val="C9D8D3"/>
                <w:sz w:val="15"/>
                <w:szCs w:val="15"/>
              </w:rPr>
              <w:t xml:space="preserve">   requester, authority, and the person who physically receives it</w:t>
            </w:r>
          </w:p>
        </w:tc>
      </w:tr>
    </w:tbl>
    <w:tbl>
      <w:tblPr>
        <w:tblW w:type="dxa" w:w="10070"/>
        <w:tblBorders>
          <w:top w:val="single" w:color="9AA6A2" w:sz="4"/>
          <w:left w:val="single" w:color="9AA6A2" w:sz="4"/>
          <w:bottom w:val="single" w:color="9AA6A2" w:sz="4"/>
          <w:right w:val="single" w:color="9AA6A2" w:sz="4"/>
          <w:insideH w:val="single" w:color="9AA6A2" w:sz="4"/>
          <w:insideV w:val="single" w:color="9AA6A2" w:sz="4"/>
        </w:tblBorders>
      </w:tblPr>
      <w:tblGrid>
        <w:gridCol w:w="3357"/>
        <w:gridCol w:w="3357"/>
        <w:gridCol w:w="3356"/>
      </w:tblGrid>
      <w:tr>
        <w:tc>
          <w:tcPr>
            <w:tcW w:type="dxa" w:w="3357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Requested by (name / position / agency)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357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Phone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356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Email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357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Approving authority (can commit funds)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357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Site POC at delivery point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356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Site POC phone / hours on site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60"/>
      </w:pPr>
    </w:p>
    <w:tbl>
      <w:tblPr>
        <w:tblW w:type="dxa" w:w="10070"/>
        <w:tblBorders>
          <w:top w:val="single" w:color="9AA6A2" w:sz="4"/>
          <w:left w:val="single" w:color="9AA6A2" w:sz="4"/>
          <w:bottom w:val="single" w:color="9AA6A2" w:sz="4"/>
          <w:right w:val="single" w:color="9AA6A2" w:sz="4"/>
          <w:insideH w:val="single" w:color="9AA6A2" w:sz="4"/>
          <w:insideV w:val="single" w:color="9AA6A2" w:sz="4"/>
        </w:tblBorders>
      </w:tblPr>
      <w:tblGrid>
        <w:gridCol w:w="10070"/>
      </w:tblGrid>
      <w:tr>
        <w:tc>
          <w:tcPr>
            <w:tcW w:type="dxa" w:w="10070"/>
            <w:shd w:fill="122A30" w:val="clear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rFonts w:ascii="Bahnschrift" w:cs="Bahnschrift" w:eastAsia="Bahnschrift" w:hAnsi="Bahnschrift"/>
                <w:b/>
                <w:bCs/>
                <w:color w:val="FFFFFF"/>
                <w:sz w:val="21"/>
                <w:szCs w:val="21"/>
              </w:rPr>
              <w:t xml:space="preserve">2 · WHAT</w:t>
            </w:r>
            <w:r>
              <w:rPr>
                <w:rFonts w:ascii="Arial" w:cs="Arial" w:eastAsia="Arial" w:hAnsi="Arial"/>
                <w:i/>
                <w:iCs/>
                <w:color w:val="C9D8D3"/>
                <w:sz w:val="15"/>
                <w:szCs w:val="15"/>
              </w:rPr>
              <w:t xml:space="preserve">   capability first, then the item — a stranger must be able to picture it</w:t>
            </w:r>
          </w:p>
        </w:tc>
      </w:tr>
    </w:tbl>
    <w:tbl>
      <w:tblPr>
        <w:tblW w:type="dxa" w:w="10070"/>
        <w:tblBorders>
          <w:top w:val="single" w:color="9AA6A2" w:sz="4"/>
          <w:left w:val="single" w:color="9AA6A2" w:sz="4"/>
          <w:bottom w:val="single" w:color="9AA6A2" w:sz="4"/>
          <w:right w:val="single" w:color="9AA6A2" w:sz="4"/>
          <w:insideH w:val="single" w:color="9AA6A2" w:sz="4"/>
          <w:insideV w:val="single" w:color="9AA6A2" w:sz="4"/>
        </w:tblBorders>
      </w:tblPr>
      <w:tblGrid>
        <w:gridCol w:w="6470"/>
        <w:gridCol w:w="1200"/>
        <w:gridCol w:w="1200"/>
        <w:gridCol w:w="1200"/>
      </w:tblGrid>
      <w:tr>
        <w:tc>
          <w:tcPr>
            <w:tcW w:type="dxa" w:w="6470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Item / mission description</w:t>
            </w:r>
            <w:r>
              <w:rPr>
                <w:rFonts w:ascii="Arial" w:cs="Arial" w:eastAsia="Arial" w:hAnsi="Arial"/>
                <w:i/>
                <w:iCs/>
                <w:color w:val="5F6F6B"/>
                <w:sz w:val="14"/>
                <w:szCs w:val="14"/>
              </w:rPr>
              <w:t xml:space="preserve">  capability, specs, connections, terrain, credentials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200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Qty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200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Unit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200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Kind / Type</w:t>
            </w:r>
            <w:r>
              <w:rPr>
                <w:rFonts w:ascii="Arial" w:cs="Arial" w:eastAsia="Arial" w:hAnsi="Arial"/>
                <w:i/>
                <w:iCs/>
                <w:color w:val="5F6F6B"/>
                <w:sz w:val="14"/>
                <w:szCs w:val="14"/>
              </w:rPr>
              <w:t xml:space="preserve">  if known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0070"/>
            <w:gridSpan w:val="4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rFonts w:ascii="Segoe UI Symbol" w:cs="Segoe UI Symbol" w:eastAsia="Segoe UI Symbol" w:hAnsi="Segoe UI Symbol"/>
                <w:color w:val="122A3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Consumable — burn rate shown in Why   </w:t>
            </w:r>
            <w:r>
              <w:rPr>
                <w:rFonts w:ascii="Segoe UI Symbol" w:cs="Segoe UI Symbol" w:eastAsia="Segoe UI Symbol" w:hAnsi="Segoe UI Symbol"/>
                <w:color w:val="122A3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Returnable — duration &amp; demob condition shown in When   </w:t>
            </w: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   Equivalents acceptable?  </w:t>
            </w:r>
            <w:r>
              <w:rPr>
                <w:rFonts w:ascii="Segoe UI Symbol" w:cs="Segoe UI Symbol" w:eastAsia="Segoe UI Symbol" w:hAnsi="Segoe UI Symbol"/>
                <w:color w:val="122A3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Yes   </w:t>
            </w:r>
            <w:r>
              <w:rPr>
                <w:rFonts w:ascii="Segoe UI Symbol" w:cs="Segoe UI Symbol" w:eastAsia="Segoe UI Symbol" w:hAnsi="Segoe UI Symbol"/>
                <w:color w:val="122A3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No — reason in description   </w:t>
            </w:r>
          </w:p>
        </w:tc>
      </w:tr>
    </w:tbl>
    <w:p>
      <w:pPr>
        <w:spacing w:after="60"/>
      </w:pPr>
    </w:p>
    <w:tbl>
      <w:tblPr>
        <w:tblW w:type="dxa" w:w="10070"/>
        <w:tblBorders>
          <w:top w:val="single" w:color="9AA6A2" w:sz="4"/>
          <w:left w:val="single" w:color="9AA6A2" w:sz="4"/>
          <w:bottom w:val="single" w:color="9AA6A2" w:sz="4"/>
          <w:right w:val="single" w:color="9AA6A2" w:sz="4"/>
          <w:insideH w:val="single" w:color="9AA6A2" w:sz="4"/>
          <w:insideV w:val="single" w:color="9AA6A2" w:sz="4"/>
        </w:tblBorders>
      </w:tblPr>
      <w:tblGrid>
        <w:gridCol w:w="10070"/>
      </w:tblGrid>
      <w:tr>
        <w:tc>
          <w:tcPr>
            <w:tcW w:type="dxa" w:w="10070"/>
            <w:shd w:fill="122A30" w:val="clear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rFonts w:ascii="Bahnschrift" w:cs="Bahnschrift" w:eastAsia="Bahnschrift" w:hAnsi="Bahnschrift"/>
                <w:b/>
                <w:bCs/>
                <w:color w:val="FFFFFF"/>
                <w:sz w:val="21"/>
                <w:szCs w:val="21"/>
              </w:rPr>
              <w:t xml:space="preserve">3 · WHEN</w:t>
            </w:r>
            <w:r>
              <w:rPr>
                <w:rFonts w:ascii="Arial" w:cs="Arial" w:eastAsia="Arial" w:hAnsi="Arial"/>
                <w:i/>
                <w:iCs/>
                <w:color w:val="C9D8D3"/>
                <w:sz w:val="15"/>
                <w:szCs w:val="15"/>
              </w:rPr>
              <w:t xml:space="preserve">   “ASAP” is not a time</w:t>
            </w:r>
          </w:p>
        </w:tc>
      </w:tr>
    </w:tbl>
    <w:tbl>
      <w:tblPr>
        <w:tblW w:type="dxa" w:w="10070"/>
        <w:tblBorders>
          <w:top w:val="single" w:color="9AA6A2" w:sz="4"/>
          <w:left w:val="single" w:color="9AA6A2" w:sz="4"/>
          <w:bottom w:val="single" w:color="9AA6A2" w:sz="4"/>
          <w:right w:val="single" w:color="9AA6A2" w:sz="4"/>
          <w:insideH w:val="single" w:color="9AA6A2" w:sz="4"/>
          <w:insideV w:val="single" w:color="9AA6A2" w:sz="4"/>
        </w:tblBorders>
      </w:tblPr>
      <w:tblGrid>
        <w:gridCol w:w="3357"/>
        <w:gridCol w:w="3357"/>
        <w:gridCol w:w="3356"/>
      </w:tblGrid>
      <w:tr>
        <w:tc>
          <w:tcPr>
            <w:tcW w:type="dxa" w:w="3357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Needed on site by (date + time)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357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Estimated duration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356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Demob condition</w:t>
            </w:r>
            <w:r>
              <w:rPr>
                <w:rFonts w:ascii="Arial" w:cs="Arial" w:eastAsia="Arial" w:hAnsi="Arial"/>
                <w:i/>
                <w:iCs/>
                <w:color w:val="5F6F6B"/>
                <w:sz w:val="14"/>
                <w:szCs w:val="14"/>
              </w:rPr>
              <w:t xml:space="preserve">  e.g. “or until power restored”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60"/>
      </w:pPr>
    </w:p>
    <w:tbl>
      <w:tblPr>
        <w:tblW w:type="dxa" w:w="10070"/>
        <w:tblBorders>
          <w:top w:val="single" w:color="9AA6A2" w:sz="4"/>
          <w:left w:val="single" w:color="9AA6A2" w:sz="4"/>
          <w:bottom w:val="single" w:color="9AA6A2" w:sz="4"/>
          <w:right w:val="single" w:color="9AA6A2" w:sz="4"/>
          <w:insideH w:val="single" w:color="9AA6A2" w:sz="4"/>
          <w:insideV w:val="single" w:color="9AA6A2" w:sz="4"/>
        </w:tblBorders>
      </w:tblPr>
      <w:tblGrid>
        <w:gridCol w:w="10070"/>
      </w:tblGrid>
      <w:tr>
        <w:tc>
          <w:tcPr>
            <w:tcW w:type="dxa" w:w="10070"/>
            <w:shd w:fill="122A30" w:val="clear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rFonts w:ascii="Bahnschrift" w:cs="Bahnschrift" w:eastAsia="Bahnschrift" w:hAnsi="Bahnschrift"/>
                <w:b/>
                <w:bCs/>
                <w:color w:val="FFFFFF"/>
                <w:sz w:val="21"/>
                <w:szCs w:val="21"/>
              </w:rPr>
              <w:t xml:space="preserve">4 · WHERE</w:t>
            </w:r>
            <w:r>
              <w:rPr>
                <w:rFonts w:ascii="Arial" w:cs="Arial" w:eastAsia="Arial" w:hAnsi="Arial"/>
                <w:i/>
                <w:iCs/>
                <w:color w:val="C9D8D3"/>
                <w:sz w:val="15"/>
                <w:szCs w:val="15"/>
              </w:rPr>
              <w:t xml:space="preserve">   the site as the driver will find it</w:t>
            </w:r>
          </w:p>
        </w:tc>
      </w:tr>
    </w:tbl>
    <w:tbl>
      <w:tblPr>
        <w:tblW w:type="dxa" w:w="10070"/>
        <w:tblBorders>
          <w:top w:val="single" w:color="9AA6A2" w:sz="4"/>
          <w:left w:val="single" w:color="9AA6A2" w:sz="4"/>
          <w:bottom w:val="single" w:color="9AA6A2" w:sz="4"/>
          <w:right w:val="single" w:color="9AA6A2" w:sz="4"/>
          <w:insideH w:val="single" w:color="9AA6A2" w:sz="4"/>
          <w:insideV w:val="single" w:color="9AA6A2" w:sz="4"/>
        </w:tblBorders>
      </w:tblPr>
      <w:tblGrid>
        <w:gridCol w:w="5035"/>
        <w:gridCol w:w="5035"/>
      </w:tblGrid>
      <w:tr>
        <w:tc>
          <w:tcPr>
            <w:tcW w:type="dxa" w:w="5035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Delivery facility name + address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5035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Access / receiving notes</w:t>
            </w:r>
            <w:r>
              <w:rPr>
                <w:rFonts w:ascii="Arial" w:cs="Arial" w:eastAsia="Arial" w:hAnsi="Arial"/>
                <w:i/>
                <w:iCs/>
                <w:color w:val="5F6F6B"/>
                <w:sz w:val="14"/>
                <w:szCs w:val="14"/>
              </w:rPr>
              <w:t xml:space="preserve">  gates, clearance, forklift, dock, call-ahead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60"/>
      </w:pPr>
    </w:p>
    <w:tbl>
      <w:tblPr>
        <w:tblW w:type="dxa" w:w="10070"/>
        <w:tblBorders>
          <w:top w:val="single" w:color="9AA6A2" w:sz="4"/>
          <w:left w:val="single" w:color="9AA6A2" w:sz="4"/>
          <w:bottom w:val="single" w:color="9AA6A2" w:sz="4"/>
          <w:right w:val="single" w:color="9AA6A2" w:sz="4"/>
          <w:insideH w:val="single" w:color="9AA6A2" w:sz="4"/>
          <w:insideV w:val="single" w:color="9AA6A2" w:sz="4"/>
        </w:tblBorders>
      </w:tblPr>
      <w:tblGrid>
        <w:gridCol w:w="10070"/>
      </w:tblGrid>
      <w:tr>
        <w:tc>
          <w:tcPr>
            <w:tcW w:type="dxa" w:w="10070"/>
            <w:shd w:fill="122A30" w:val="clear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rFonts w:ascii="Bahnschrift" w:cs="Bahnschrift" w:eastAsia="Bahnschrift" w:hAnsi="Bahnschrift"/>
                <w:b/>
                <w:bCs/>
                <w:color w:val="FFFFFF"/>
                <w:sz w:val="21"/>
                <w:szCs w:val="21"/>
              </w:rPr>
              <w:t xml:space="preserve">5 · WHY</w:t>
            </w:r>
            <w:r>
              <w:rPr>
                <w:rFonts w:ascii="Arial" w:cs="Arial" w:eastAsia="Arial" w:hAnsi="Arial"/>
                <w:i/>
                <w:iCs/>
                <w:color w:val="C9D8D3"/>
                <w:sz w:val="15"/>
                <w:szCs w:val="15"/>
              </w:rPr>
              <w:t xml:space="preserve">   the five-line justification — where reviewers decide</w:t>
            </w:r>
          </w:p>
        </w:tc>
      </w:tr>
    </w:tbl>
    <w:tbl>
      <w:tblPr>
        <w:tblW w:type="dxa" w:w="10070"/>
        <w:tblBorders>
          <w:top w:val="single" w:color="9AA6A2" w:sz="4"/>
          <w:left w:val="single" w:color="9AA6A2" w:sz="4"/>
          <w:bottom w:val="single" w:color="9AA6A2" w:sz="4"/>
          <w:right w:val="single" w:color="9AA6A2" w:sz="4"/>
          <w:insideH w:val="single" w:color="9AA6A2" w:sz="4"/>
          <w:insideV w:val="single" w:color="9AA6A2" w:sz="4"/>
        </w:tblBorders>
      </w:tblPr>
      <w:tblGrid>
        <w:gridCol w:w="10070"/>
      </w:tblGrid>
      <w:tr>
        <w:tc>
          <w:tcPr>
            <w:tcW w:type="dxa" w:w="10070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Line 1 — Situation</w:t>
            </w:r>
            <w:r>
              <w:rPr>
                <w:rFonts w:ascii="Arial" w:cs="Arial" w:eastAsia="Arial" w:hAnsi="Arial"/>
                <w:i/>
                <w:iCs/>
                <w:color w:val="5F6F6B"/>
                <w:sz w:val="14"/>
                <w:szCs w:val="14"/>
              </w:rPr>
              <w:t xml:space="preserve">  what happened, where things stand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0070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Line 2 — Mission</w:t>
            </w:r>
            <w:r>
              <w:rPr>
                <w:rFonts w:ascii="Arial" w:cs="Arial" w:eastAsia="Arial" w:hAnsi="Arial"/>
                <w:i/>
                <w:iCs/>
                <w:color w:val="5F6F6B"/>
                <w:sz w:val="14"/>
                <w:szCs w:val="14"/>
              </w:rPr>
              <w:t xml:space="preserve">  what this resource will do, where, for whom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0070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Line 3 — Math</w:t>
            </w:r>
            <w:r>
              <w:rPr>
                <w:rFonts w:ascii="Arial" w:cs="Arial" w:eastAsia="Arial" w:hAnsi="Arial"/>
                <w:i/>
                <w:iCs/>
                <w:color w:val="5F6F6B"/>
                <w:sz w:val="14"/>
                <w:szCs w:val="14"/>
              </w:rPr>
              <w:t xml:space="preserve">  show how you got the number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0070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Line 4 — Exhaustion</w:t>
            </w:r>
            <w:r>
              <w:rPr>
                <w:rFonts w:ascii="Arial" w:cs="Arial" w:eastAsia="Arial" w:hAnsi="Arial"/>
                <w:i/>
                <w:iCs/>
                <w:color w:val="5F6F6B"/>
                <w:sz w:val="14"/>
                <w:szCs w:val="14"/>
              </w:rPr>
              <w:t xml:space="preserve">  what you tried at your level: inventory, mutual aid, vendors — attach proof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0070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Line 5 — Consequence</w:t>
            </w:r>
            <w:r>
              <w:rPr>
                <w:rFonts w:ascii="Arial" w:cs="Arial" w:eastAsia="Arial" w:hAnsi="Arial"/>
                <w:i/>
                <w:iCs/>
                <w:color w:val="5F6F6B"/>
                <w:sz w:val="14"/>
                <w:szCs w:val="14"/>
              </w:rPr>
              <w:t xml:space="preserve">  what happens, and by when, if not filled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60" w:before="40"/>
      </w:pPr>
      <w:r>
        <w:rPr>
          <w:rFonts w:ascii="Segoe UI Symbol" w:cs="Segoe UI Symbol" w:eastAsia="Segoe UI Symbol" w:hAnsi="Segoe UI Symbol"/>
          <w:color w:val="122A30"/>
          <w:sz w:val="18"/>
          <w:szCs w:val="18"/>
        </w:rPr>
        <w:t xml:space="preserve">☐ </w:t>
      </w:r>
      <w:r>
        <w:rPr>
          <w:rFonts w:ascii="Arial" w:cs="Arial" w:eastAsia="Arial" w:hAnsi="Arial"/>
          <w:sz w:val="17"/>
          <w:szCs w:val="17"/>
        </w:rPr>
        <w:t xml:space="preserve">Exhaustion evidence attached (vendor emails, screenshots, mutual aid answers)   </w:t>
      </w:r>
      <w:r>
        <w:rPr>
          <w:rFonts w:ascii="Segoe UI Symbol" w:cs="Segoe UI Symbol" w:eastAsia="Segoe UI Symbol" w:hAnsi="Segoe UI Symbol"/>
          <w:color w:val="122A30"/>
          <w:sz w:val="18"/>
          <w:szCs w:val="18"/>
        </w:rPr>
        <w:t xml:space="preserve">☐ </w:t>
      </w:r>
      <w:r>
        <w:rPr>
          <w:rFonts w:ascii="Arial" w:cs="Arial" w:eastAsia="Arial" w:hAnsi="Arial"/>
          <w:sz w:val="17"/>
          <w:szCs w:val="17"/>
        </w:rPr>
        <w:t xml:space="preserve">Spec sheet / map / photo attached   </w:t>
      </w:r>
    </w:p>
    <w:tbl>
      <w:tblPr>
        <w:tblW w:type="dxa" w:w="10070"/>
        <w:tblBorders>
          <w:top w:val="single" w:color="9AA6A2" w:sz="4"/>
          <w:left w:val="single" w:color="9AA6A2" w:sz="4"/>
          <w:bottom w:val="single" w:color="9AA6A2" w:sz="4"/>
          <w:right w:val="single" w:color="9AA6A2" w:sz="4"/>
          <w:insideH w:val="single" w:color="9AA6A2" w:sz="4"/>
          <w:insideV w:val="single" w:color="9AA6A2" w:sz="4"/>
        </w:tblBorders>
      </w:tblPr>
      <w:tblGrid>
        <w:gridCol w:w="10070"/>
      </w:tblGrid>
      <w:tr>
        <w:tc>
          <w:tcPr>
            <w:tcW w:type="dxa" w:w="10070"/>
            <w:shd w:fill="122A30" w:val="clear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rFonts w:ascii="Bahnschrift" w:cs="Bahnschrift" w:eastAsia="Bahnschrift" w:hAnsi="Bahnschrift"/>
                <w:b/>
                <w:bCs/>
                <w:color w:val="FFFFFF"/>
                <w:sz w:val="21"/>
                <w:szCs w:val="21"/>
              </w:rPr>
              <w:t xml:space="preserve">6 · HOW</w:t>
            </w:r>
            <w:r>
              <w:rPr>
                <w:rFonts w:ascii="Arial" w:cs="Arial" w:eastAsia="Arial" w:hAnsi="Arial"/>
                <w:i/>
                <w:iCs/>
                <w:color w:val="C9D8D3"/>
                <w:sz w:val="15"/>
                <w:szCs w:val="15"/>
              </w:rPr>
              <w:t xml:space="preserve">   the support tail — a resource without support is your next request</w:t>
            </w:r>
          </w:p>
        </w:tc>
      </w:tr>
    </w:tbl>
    <w:tbl>
      <w:tblPr>
        <w:tblW w:type="dxa" w:w="10070"/>
        <w:tblBorders>
          <w:top w:val="single" w:color="9AA6A2" w:sz="4"/>
          <w:left w:val="single" w:color="9AA6A2" w:sz="4"/>
          <w:bottom w:val="single" w:color="9AA6A2" w:sz="4"/>
          <w:right w:val="single" w:color="9AA6A2" w:sz="4"/>
          <w:insideH w:val="single" w:color="9AA6A2" w:sz="4"/>
          <w:insideV w:val="single" w:color="9AA6A2" w:sz="4"/>
        </w:tblBorders>
      </w:tblPr>
      <w:tblGrid>
        <w:gridCol w:w="10070"/>
      </w:tblGrid>
      <w:tr>
        <w:tc>
          <w:tcPr>
            <w:tcW w:type="dxa" w:w="10070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30"/>
            </w:pPr>
            <w:r>
              <w:rPr>
                <w:rFonts w:ascii="Bahnschrift" w:cs="Bahnschrift" w:eastAsia="Bahnschrift" w:hAnsi="Bahnschrift"/>
                <w:b/>
                <w:bCs/>
                <w:color w:val="122A30"/>
                <w:sz w:val="16"/>
                <w:szCs w:val="16"/>
              </w:rPr>
              <w:t xml:space="preserve">ADDRESSED:   </w:t>
            </w:r>
            <w:r>
              <w:rPr>
                <w:rFonts w:ascii="Segoe UI Symbol" w:cs="Segoe UI Symbol" w:eastAsia="Segoe UI Symbol" w:hAnsi="Segoe UI Symbol"/>
                <w:color w:val="122A3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Fuel   </w:t>
            </w:r>
            <w:r>
              <w:rPr>
                <w:rFonts w:ascii="Segoe UI Symbol" w:cs="Segoe UI Symbol" w:eastAsia="Segoe UI Symbol" w:hAnsi="Segoe UI Symbol"/>
                <w:color w:val="122A3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Operators   </w:t>
            </w:r>
            <w:r>
              <w:rPr>
                <w:rFonts w:ascii="Segoe UI Symbol" w:cs="Segoe UI Symbol" w:eastAsia="Segoe UI Symbol" w:hAnsi="Segoe UI Symbol"/>
                <w:color w:val="122A3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Maintenance   </w:t>
            </w:r>
            <w:r>
              <w:rPr>
                <w:rFonts w:ascii="Segoe UI Symbol" w:cs="Segoe UI Symbol" w:eastAsia="Segoe UI Symbol" w:hAnsi="Segoe UI Symbol"/>
                <w:color w:val="122A3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Lodging   </w:t>
            </w:r>
            <w:r>
              <w:rPr>
                <w:rFonts w:ascii="Segoe UI Symbol" w:cs="Segoe UI Symbol" w:eastAsia="Segoe UI Symbol" w:hAnsi="Segoe UI Symbol"/>
                <w:color w:val="122A3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Feeding   </w:t>
            </w:r>
            <w:r>
              <w:rPr>
                <w:rFonts w:ascii="Segoe UI Symbol" w:cs="Segoe UI Symbol" w:eastAsia="Segoe UI Symbol" w:hAnsi="Segoe UI Symbol"/>
                <w:color w:val="122A3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Comms   </w:t>
            </w:r>
            <w:r>
              <w:rPr>
                <w:rFonts w:ascii="Segoe UI Symbol" w:cs="Segoe UI Symbol" w:eastAsia="Segoe UI Symbol" w:hAnsi="Segoe UI Symbol"/>
                <w:color w:val="122A3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Transport / receiving   </w:t>
            </w:r>
          </w:p>
        </w:tc>
      </w:tr>
      <w:tr>
        <w:tc>
          <w:tcPr>
            <w:tcW w:type="dxa" w:w="10070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We provide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0070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We need provided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60"/>
      </w:pPr>
    </w:p>
    <w:tbl>
      <w:tblPr>
        <w:tblW w:type="dxa" w:w="10070"/>
        <w:tblBorders>
          <w:top w:val="single" w:color="9AA6A2" w:sz="4"/>
          <w:left w:val="single" w:color="9AA6A2" w:sz="4"/>
          <w:bottom w:val="single" w:color="9AA6A2" w:sz="4"/>
          <w:right w:val="single" w:color="9AA6A2" w:sz="4"/>
          <w:insideH w:val="single" w:color="9AA6A2" w:sz="4"/>
          <w:insideV w:val="single" w:color="9AA6A2" w:sz="4"/>
        </w:tblBorders>
      </w:tblPr>
      <w:tblGrid>
        <w:gridCol w:w="10070"/>
      </w:tblGrid>
      <w:tr>
        <w:tc>
          <w:tcPr>
            <w:tcW w:type="dxa" w:w="10070"/>
            <w:shd w:fill="122A30" w:val="clear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rFonts w:ascii="Bahnschrift" w:cs="Bahnschrift" w:eastAsia="Bahnschrift" w:hAnsi="Bahnschrift"/>
                <w:b/>
                <w:bCs/>
                <w:color w:val="FFFFFF"/>
                <w:sz w:val="21"/>
                <w:szCs w:val="21"/>
              </w:rPr>
              <w:t xml:space="preserve">Authorization &amp; Routing</w:t>
            </w:r>
          </w:p>
        </w:tc>
      </w:tr>
    </w:tbl>
    <w:tbl>
      <w:tblPr>
        <w:tblW w:type="dxa" w:w="10070"/>
        <w:tblBorders>
          <w:top w:val="single" w:color="9AA6A2" w:sz="4"/>
          <w:left w:val="single" w:color="9AA6A2" w:sz="4"/>
          <w:bottom w:val="single" w:color="9AA6A2" w:sz="4"/>
          <w:right w:val="single" w:color="9AA6A2" w:sz="4"/>
          <w:insideH w:val="single" w:color="9AA6A2" w:sz="4"/>
          <w:insideV w:val="single" w:color="9AA6A2" w:sz="4"/>
        </w:tblBorders>
      </w:tblPr>
      <w:tblGrid>
        <w:gridCol w:w="3357"/>
        <w:gridCol w:w="3357"/>
        <w:gridCol w:w="3356"/>
      </w:tblGrid>
      <w:tr>
        <w:tc>
          <w:tcPr>
            <w:tcW w:type="dxa" w:w="3357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Requestor signature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357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Approving authority signature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356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Submitted through (ordering point)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357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20"/>
            </w:pPr>
            <w:r>
              <w:rPr>
                <w:rFonts w:ascii="Bahnschrift" w:cs="Bahnschrift" w:eastAsia="Bahnschrift" w:hAnsi="Bahnschrift"/>
                <w:caps/>
                <w:color w:val="5F6F6B"/>
                <w:spacing w:val="20"/>
                <w:sz w:val="15"/>
                <w:szCs w:val="15"/>
              </w:rPr>
              <w:t xml:space="preserve">Receipt confirmed with (name / time)</w:t>
            </w:r>
          </w:p>
          <w:p>
            <w:pPr>
              <w:spacing w:after="0" w:line="30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6713"/>
            <w:gridSpan w:val="2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rFonts w:ascii="Bahnschrift" w:cs="Bahnschrift" w:eastAsia="Bahnschrift" w:hAnsi="Bahnschrift"/>
                <w:b/>
                <w:bCs/>
                <w:color w:val="122A30"/>
                <w:sz w:val="16"/>
                <w:szCs w:val="16"/>
              </w:rPr>
              <w:t xml:space="preserve">STATUS:  </w:t>
            </w:r>
            <w:r>
              <w:rPr>
                <w:rFonts w:ascii="Segoe UI Symbol" w:cs="Segoe UI Symbol" w:eastAsia="Segoe UI Symbol" w:hAnsi="Segoe UI Symbol"/>
                <w:color w:val="122A3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Submitted   </w:t>
            </w:r>
            <w:r>
              <w:rPr>
                <w:rFonts w:ascii="Segoe UI Symbol" w:cs="Segoe UI Symbol" w:eastAsia="Segoe UI Symbol" w:hAnsi="Segoe UI Symbol"/>
                <w:color w:val="122A3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Routing   </w:t>
            </w:r>
            <w:r>
              <w:rPr>
                <w:rFonts w:ascii="Segoe UI Symbol" w:cs="Segoe UI Symbol" w:eastAsia="Segoe UI Symbol" w:hAnsi="Segoe UI Symbol"/>
                <w:color w:val="122A3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Working   </w:t>
            </w:r>
            <w:r>
              <w:rPr>
                <w:rFonts w:ascii="Segoe UI Symbol" w:cs="Segoe UI Symbol" w:eastAsia="Segoe UI Symbol" w:hAnsi="Segoe UI Symbol"/>
                <w:color w:val="122A3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Filled   </w:t>
            </w:r>
            <w:r>
              <w:rPr>
                <w:rFonts w:ascii="Segoe UI Symbol" w:cs="Segoe UI Symbol" w:eastAsia="Segoe UI Symbol" w:hAnsi="Segoe UI Symbol"/>
                <w:color w:val="122A3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Partial   </w:t>
            </w:r>
            <w:r>
              <w:rPr>
                <w:rFonts w:ascii="Segoe UI Symbol" w:cs="Segoe UI Symbol" w:eastAsia="Segoe UI Symbol" w:hAnsi="Segoe UI Symbol"/>
                <w:color w:val="122A3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Not filled   </w:t>
            </w:r>
            <w:r>
              <w:rPr>
                <w:rFonts w:ascii="Segoe UI Symbol" w:cs="Segoe UI Symbol" w:eastAsia="Segoe UI Symbol" w:hAnsi="Segoe UI Symbol"/>
                <w:color w:val="122A3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Returned   </w:t>
            </w:r>
            <w:r>
              <w:rPr>
                <w:rFonts w:ascii="Segoe UI Symbol" w:cs="Segoe UI Symbol" w:eastAsia="Segoe UI Symbol" w:hAnsi="Segoe UI Symbol"/>
                <w:color w:val="122A3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Canceled   </w:t>
            </w:r>
          </w:p>
        </w:tc>
      </w:tr>
    </w:tbl>
    <w:p>
      <w:pPr>
        <w:spacing w:after="0" w:before="100"/>
        <w:jc w:val="center"/>
      </w:pPr>
      <w:r>
        <w:rPr>
          <w:rFonts w:ascii="Arial" w:cs="Arial" w:eastAsia="Arial" w:hAnsi="Arial"/>
          <w:i/>
          <w:iCs/>
          <w:color w:val="5F6F6B"/>
          <w:sz w:val="16"/>
          <w:szCs w:val="16"/>
        </w:rPr>
        <w:t xml:space="preserve">One need, one request  ·  Show the math  ·  Answer returns same-day  ·  Close what you open</w:t>
      </w:r>
    </w:p>
    <w:p>
      <w:pPr>
        <w:spacing w:after="0" w:before="30"/>
        <w:jc w:val="center"/>
      </w:pPr>
      <w:r>
        <w:rPr>
          <w:rFonts w:ascii="Arial" w:cs="Arial" w:eastAsia="Arial" w:hAnsi="Arial"/>
          <w:color w:val="5F6F6B"/>
          <w:sz w:val="14"/>
          <w:szCs w:val="14"/>
        </w:rPr>
        <w:t xml:space="preserve">EM Field Guide · Resource Request System · emrevolution.net/solutions/resource-request</w:t>
      </w:r>
    </w:p>
    <w:sectPr>
      <w:pgSz w:w="12240" w:h="15840" w:orient="portrait"/>
      <w:pgMar w:top="800" w:right="1085" w:bottom="700" w:left="1085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2026-08-19T02:40:48.834Z</dcterms:created>
  <dcterms:modified xsi:type="dcterms:W3CDTF">2026-08-19T02:40:48.835Z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